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F0A760" w14:textId="099B4406" w:rsidR="005D7D8D" w:rsidRPr="00B74B71" w:rsidRDefault="005D7D8D" w:rsidP="005D7D8D">
      <w:pPr>
        <w:jc w:val="center"/>
        <w:rPr>
          <w:rFonts w:ascii="Garamond" w:hAnsi="Garamond"/>
          <w:b/>
        </w:rPr>
      </w:pPr>
      <w:r w:rsidRPr="00B74B71">
        <w:rPr>
          <w:rFonts w:ascii="Garamond" w:hAnsi="Garamond"/>
          <w:b/>
        </w:rPr>
        <w:t xml:space="preserve">CHM </w:t>
      </w:r>
      <w:r w:rsidR="001D746B">
        <w:rPr>
          <w:rFonts w:ascii="Garamond" w:hAnsi="Garamond"/>
          <w:b/>
        </w:rPr>
        <w:t>1321</w:t>
      </w:r>
      <w:r w:rsidRPr="00B74B71">
        <w:rPr>
          <w:rFonts w:ascii="Garamond" w:hAnsi="Garamond"/>
          <w:b/>
        </w:rPr>
        <w:t xml:space="preserve"> - </w:t>
      </w:r>
      <w:r w:rsidR="00A70F1E" w:rsidRPr="00A70F1E">
        <w:rPr>
          <w:rFonts w:ascii="Garamond" w:hAnsi="Garamond"/>
          <w:b/>
        </w:rPr>
        <w:t>Problem set</w:t>
      </w:r>
      <w:r w:rsidR="00A70F1E">
        <w:rPr>
          <w:rFonts w:ascii="Garamond" w:hAnsi="Garamond"/>
          <w:b/>
        </w:rPr>
        <w:t xml:space="preserve"> </w:t>
      </w:r>
      <w:r w:rsidR="001D746B">
        <w:rPr>
          <w:rFonts w:ascii="Garamond" w:hAnsi="Garamond"/>
          <w:b/>
        </w:rPr>
        <w:t>9</w:t>
      </w:r>
    </w:p>
    <w:p w14:paraId="2951D356" w14:textId="77777777" w:rsidR="005D7D8D" w:rsidRPr="00DB5427" w:rsidRDefault="005D7D8D">
      <w:pPr>
        <w:rPr>
          <w:rFonts w:ascii="Garamond" w:hAnsi="Garamond"/>
        </w:rPr>
      </w:pPr>
    </w:p>
    <w:p w14:paraId="43254C54" w14:textId="50DBE6D5" w:rsidR="005D7D8D" w:rsidRPr="00B74B71" w:rsidRDefault="005D7D8D">
      <w:pPr>
        <w:rPr>
          <w:rFonts w:ascii="Garamond" w:hAnsi="Garamond"/>
          <w:b/>
        </w:rPr>
      </w:pPr>
      <w:r w:rsidRPr="00B74B71">
        <w:rPr>
          <w:rFonts w:ascii="Garamond" w:hAnsi="Garamond"/>
          <w:b/>
        </w:rPr>
        <w:t xml:space="preserve">In this </w:t>
      </w:r>
      <w:r w:rsidR="00A70F1E" w:rsidRPr="00A70F1E">
        <w:rPr>
          <w:rFonts w:ascii="Garamond" w:hAnsi="Garamond"/>
          <w:b/>
        </w:rPr>
        <w:t>Problem set</w:t>
      </w:r>
      <w:r w:rsidRPr="00B74B71">
        <w:rPr>
          <w:rFonts w:ascii="Garamond" w:hAnsi="Garamond"/>
          <w:b/>
        </w:rPr>
        <w:t>:</w:t>
      </w:r>
    </w:p>
    <w:p w14:paraId="08EE144D" w14:textId="77777777" w:rsidR="005D7D8D" w:rsidRDefault="005D7D8D" w:rsidP="005D7D8D">
      <w:pPr>
        <w:numPr>
          <w:ilvl w:val="0"/>
          <w:numId w:val="1"/>
        </w:numPr>
        <w:rPr>
          <w:rFonts w:ascii="Garamond" w:hAnsi="Garamond"/>
        </w:rPr>
      </w:pPr>
      <w:r w:rsidRPr="00DB5427">
        <w:rPr>
          <w:rFonts w:ascii="Garamond" w:hAnsi="Garamond"/>
        </w:rPr>
        <w:t>Drawing and naming aromatic compounds</w:t>
      </w:r>
    </w:p>
    <w:p w14:paraId="308D8306" w14:textId="77777777" w:rsidR="005D7D8D" w:rsidRPr="00DB5427" w:rsidRDefault="005D7D8D" w:rsidP="005D7D8D">
      <w:pPr>
        <w:numPr>
          <w:ilvl w:val="0"/>
          <w:numId w:val="1"/>
        </w:numPr>
        <w:rPr>
          <w:rFonts w:ascii="Garamond" w:hAnsi="Garamond"/>
        </w:rPr>
      </w:pPr>
      <w:r w:rsidRPr="00DB5427">
        <w:rPr>
          <w:rFonts w:ascii="Garamond" w:hAnsi="Garamond"/>
        </w:rPr>
        <w:t>Drawing resonance structures</w:t>
      </w:r>
      <w:r>
        <w:rPr>
          <w:rFonts w:ascii="Garamond" w:hAnsi="Garamond"/>
        </w:rPr>
        <w:t xml:space="preserve"> involving aromatic compounds</w:t>
      </w:r>
    </w:p>
    <w:p w14:paraId="3FE847BC" w14:textId="77777777" w:rsidR="005D7D8D" w:rsidRDefault="005D7D8D" w:rsidP="005D7D8D">
      <w:pPr>
        <w:numPr>
          <w:ilvl w:val="0"/>
          <w:numId w:val="1"/>
        </w:numPr>
        <w:rPr>
          <w:rFonts w:ascii="Garamond" w:hAnsi="Garamond"/>
        </w:rPr>
      </w:pPr>
      <w:r>
        <w:rPr>
          <w:rFonts w:ascii="Garamond" w:hAnsi="Garamond"/>
        </w:rPr>
        <w:t>Electrophilic aromatic substitution</w:t>
      </w:r>
    </w:p>
    <w:p w14:paraId="4D14C6DF" w14:textId="77777777" w:rsidR="005D7D8D" w:rsidRDefault="005D7D8D" w:rsidP="005D7D8D">
      <w:pPr>
        <w:numPr>
          <w:ilvl w:val="0"/>
          <w:numId w:val="1"/>
        </w:numPr>
        <w:rPr>
          <w:rFonts w:ascii="Garamond" w:hAnsi="Garamond"/>
        </w:rPr>
      </w:pPr>
      <w:r>
        <w:rPr>
          <w:rFonts w:ascii="Garamond" w:hAnsi="Garamond"/>
        </w:rPr>
        <w:t>Manipulation of products of aromatic substitution</w:t>
      </w:r>
    </w:p>
    <w:p w14:paraId="311E2F1B" w14:textId="77777777" w:rsidR="005D7D8D" w:rsidRDefault="005D7D8D" w:rsidP="005D7D8D">
      <w:pPr>
        <w:numPr>
          <w:ilvl w:val="0"/>
          <w:numId w:val="1"/>
        </w:numPr>
        <w:rPr>
          <w:rFonts w:ascii="Garamond" w:hAnsi="Garamond"/>
        </w:rPr>
      </w:pPr>
      <w:r>
        <w:rPr>
          <w:rFonts w:ascii="Garamond" w:hAnsi="Garamond"/>
        </w:rPr>
        <w:t>Acidity/basicity is affected by aromaticity and substituents on aromatic rings</w:t>
      </w:r>
    </w:p>
    <w:p w14:paraId="6E01ED55" w14:textId="77777777" w:rsidR="005D7D8D" w:rsidRPr="00180AE2" w:rsidRDefault="005D7D8D" w:rsidP="005D7D8D">
      <w:pPr>
        <w:numPr>
          <w:ilvl w:val="0"/>
          <w:numId w:val="1"/>
        </w:numPr>
        <w:rPr>
          <w:rFonts w:ascii="Garamond" w:hAnsi="Garamond"/>
        </w:rPr>
      </w:pPr>
      <w:r>
        <w:rPr>
          <w:rFonts w:ascii="Garamond" w:hAnsi="Garamond"/>
        </w:rPr>
        <w:t>Synthesis of benzene derivatives</w:t>
      </w:r>
    </w:p>
    <w:p w14:paraId="5AFABD81" w14:textId="77777777" w:rsidR="005D7D8D" w:rsidRDefault="005D7D8D" w:rsidP="005D7D8D">
      <w:pPr>
        <w:rPr>
          <w:rFonts w:ascii="Garamond" w:hAnsi="Garamond"/>
        </w:rPr>
      </w:pPr>
    </w:p>
    <w:p w14:paraId="6044DFCB" w14:textId="77777777" w:rsidR="005D7D8D" w:rsidRDefault="005D7D8D" w:rsidP="005D7D8D">
      <w:pPr>
        <w:rPr>
          <w:rFonts w:ascii="Garamond" w:hAnsi="Garamond"/>
        </w:rPr>
      </w:pPr>
      <w:r w:rsidRPr="00903594">
        <w:rPr>
          <w:rFonts w:ascii="Garamond" w:hAnsi="Garamond"/>
          <w:b/>
        </w:rPr>
        <w:t>Note</w:t>
      </w:r>
      <w:r>
        <w:rPr>
          <w:rFonts w:ascii="Garamond" w:hAnsi="Garamond"/>
        </w:rPr>
        <w:t>: you should be able to draw the mechanism of each electrophilic aromatic substitution rxn in this assignment and clearly justify the formation of the major product(s) if applicable.</w:t>
      </w:r>
    </w:p>
    <w:p w14:paraId="4D4A5818" w14:textId="77777777" w:rsidR="005D7D8D" w:rsidRPr="00DB5427" w:rsidRDefault="005D7D8D" w:rsidP="005D7D8D">
      <w:pPr>
        <w:rPr>
          <w:rFonts w:ascii="Garamond" w:hAnsi="Garamond"/>
        </w:rPr>
      </w:pPr>
    </w:p>
    <w:p w14:paraId="38227965" w14:textId="77777777" w:rsidR="001D746B" w:rsidRDefault="001D746B" w:rsidP="001D746B">
      <w:pPr>
        <w:numPr>
          <w:ilvl w:val="0"/>
          <w:numId w:val="6"/>
        </w:numPr>
        <w:rPr>
          <w:rFonts w:ascii="Garamond" w:hAnsi="Garamond"/>
        </w:rPr>
      </w:pPr>
      <w:r>
        <w:rPr>
          <w:rFonts w:ascii="Garamond" w:hAnsi="Garamond"/>
        </w:rPr>
        <w:t xml:space="preserve">Identify the aromatic, non-aromatic and anti-aromatic ring(s), if any, in the following molecules. Clearly explain each decision using the criteria given in class. </w:t>
      </w:r>
    </w:p>
    <w:p w14:paraId="1D97E804" w14:textId="77777777" w:rsidR="001D746B" w:rsidRDefault="001D746B" w:rsidP="001D746B">
      <w:pPr>
        <w:ind w:left="720"/>
        <w:rPr>
          <w:rFonts w:ascii="Garamond" w:hAnsi="Garamond"/>
        </w:rPr>
      </w:pPr>
    </w:p>
    <w:p w14:paraId="67ACB080" w14:textId="77777777" w:rsidR="001D746B" w:rsidRDefault="001D746B" w:rsidP="001D746B">
      <w:pPr>
        <w:ind w:left="360"/>
        <w:rPr>
          <w:rFonts w:ascii="Garamond" w:hAnsi="Garamond"/>
        </w:rPr>
      </w:pPr>
    </w:p>
    <w:p w14:paraId="66FC108A" w14:textId="77777777" w:rsidR="001D746B" w:rsidRPr="00DB5427" w:rsidRDefault="001D746B" w:rsidP="001D746B">
      <w:pPr>
        <w:rPr>
          <w:rFonts w:ascii="Garamond" w:hAnsi="Garamond"/>
        </w:rPr>
      </w:pPr>
      <w:r>
        <w:rPr>
          <w:rFonts w:ascii="Garamond" w:hAnsi="Garamond"/>
        </w:rPr>
        <w:lastRenderedPageBreak/>
        <w:tab/>
      </w:r>
      <w:r>
        <w:rPr>
          <w:noProof/>
        </w:rPr>
        <w:drawing>
          <wp:inline distT="0" distB="0" distL="0" distR="0" wp14:anchorId="385B34E6" wp14:editId="1E09383E">
            <wp:extent cx="3509010" cy="5634990"/>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9010" cy="5634990"/>
                    </a:xfrm>
                    <a:prstGeom prst="rect">
                      <a:avLst/>
                    </a:prstGeom>
                    <a:noFill/>
                    <a:ln>
                      <a:noFill/>
                    </a:ln>
                  </pic:spPr>
                </pic:pic>
              </a:graphicData>
            </a:graphic>
          </wp:inline>
        </w:drawing>
      </w:r>
    </w:p>
    <w:p w14:paraId="6F136981" w14:textId="77777777" w:rsidR="001D746B" w:rsidRDefault="001D746B" w:rsidP="00686F7A">
      <w:pPr>
        <w:ind w:left="720"/>
        <w:rPr>
          <w:rFonts w:ascii="Garamond" w:hAnsi="Garamond"/>
        </w:rPr>
      </w:pPr>
    </w:p>
    <w:p w14:paraId="56C35EDE" w14:textId="77777777" w:rsidR="005D7D8D" w:rsidRPr="00DB5427" w:rsidRDefault="005D7D8D" w:rsidP="00686F7A">
      <w:pPr>
        <w:numPr>
          <w:ilvl w:val="0"/>
          <w:numId w:val="6"/>
        </w:numPr>
        <w:rPr>
          <w:rFonts w:ascii="Garamond" w:hAnsi="Garamond"/>
        </w:rPr>
      </w:pPr>
      <w:r>
        <w:rPr>
          <w:rFonts w:ascii="Garamond" w:hAnsi="Garamond"/>
        </w:rPr>
        <w:t>Draw the structure of the following compounds</w:t>
      </w:r>
      <w:r w:rsidRPr="00DB5427">
        <w:rPr>
          <w:rFonts w:ascii="Garamond" w:hAnsi="Garamond"/>
        </w:rPr>
        <w:t>:</w:t>
      </w:r>
    </w:p>
    <w:p w14:paraId="201B3ECC" w14:textId="77777777" w:rsidR="005D7D8D" w:rsidRPr="00DB5427" w:rsidRDefault="005D7D8D" w:rsidP="005D7D8D">
      <w:pPr>
        <w:ind w:left="1080"/>
        <w:rPr>
          <w:rFonts w:ascii="Garamond" w:hAnsi="Garamond"/>
        </w:rPr>
      </w:pPr>
      <w:r w:rsidRPr="00DB5427">
        <w:rPr>
          <w:rFonts w:ascii="Garamond" w:hAnsi="Garamond"/>
        </w:rPr>
        <w:t xml:space="preserve">a) m-dibromobenzene; b) 3-nitrotoluene; c) 2,6-dimethylphenol; d) 3,3-dichlorocyclopentene; </w:t>
      </w:r>
      <w:r>
        <w:rPr>
          <w:rFonts w:ascii="Garamond" w:hAnsi="Garamond"/>
        </w:rPr>
        <w:t>e</w:t>
      </w:r>
      <w:r w:rsidRPr="00DB5427">
        <w:rPr>
          <w:rFonts w:ascii="Garamond" w:hAnsi="Garamond"/>
        </w:rPr>
        <w:t xml:space="preserve">) o-hydroxybenzoic acid; </w:t>
      </w:r>
      <w:r>
        <w:rPr>
          <w:rFonts w:ascii="Garamond" w:hAnsi="Garamond"/>
        </w:rPr>
        <w:t>f) benzenesulfonic acid; g</w:t>
      </w:r>
      <w:r w:rsidRPr="00DB5427">
        <w:rPr>
          <w:rFonts w:ascii="Garamond" w:hAnsi="Garamond"/>
        </w:rPr>
        <w:t>) 2,5-dichloroaniline</w:t>
      </w:r>
    </w:p>
    <w:p w14:paraId="5044CAE9" w14:textId="77777777" w:rsidR="005D7D8D" w:rsidRPr="00DB5427" w:rsidRDefault="005D7D8D" w:rsidP="005D7D8D">
      <w:pPr>
        <w:rPr>
          <w:rFonts w:ascii="Garamond" w:hAnsi="Garamond"/>
        </w:rPr>
      </w:pPr>
    </w:p>
    <w:p w14:paraId="7A292C53" w14:textId="77777777" w:rsidR="005D7D8D" w:rsidRPr="00DB5427" w:rsidRDefault="005D7D8D" w:rsidP="00686F7A">
      <w:pPr>
        <w:numPr>
          <w:ilvl w:val="0"/>
          <w:numId w:val="6"/>
        </w:numPr>
        <w:rPr>
          <w:rFonts w:ascii="Garamond" w:hAnsi="Garamond"/>
        </w:rPr>
      </w:pPr>
      <w:r w:rsidRPr="00DB5427">
        <w:rPr>
          <w:rFonts w:ascii="Garamond" w:hAnsi="Garamond"/>
        </w:rPr>
        <w:t>Name each of the following compounds using either an acceptable trivial name of the IUPAC nomenclature:</w:t>
      </w:r>
    </w:p>
    <w:p w14:paraId="18966AA2" w14:textId="77777777" w:rsidR="005D7D8D" w:rsidRPr="00DB5427" w:rsidRDefault="005D7D8D" w:rsidP="005D7D8D">
      <w:pPr>
        <w:rPr>
          <w:rFonts w:ascii="Garamond" w:hAnsi="Garamond"/>
        </w:rPr>
      </w:pPr>
      <w:r w:rsidRPr="00DB5427">
        <w:rPr>
          <w:rFonts w:ascii="Garamond" w:hAnsi="Garamond"/>
        </w:rPr>
        <w:object w:dxaOrig="8659" w:dyaOrig="6048" w14:anchorId="62BF70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85pt;height:302.25pt" o:ole="">
            <v:imagedata r:id="rId9" o:title=""/>
          </v:shape>
          <o:OLEObject Type="Embed" ProgID="ChemDraw.Document.6.0" ShapeID="_x0000_i1025" DrawAspect="Content" ObjectID="_1325472765" r:id="rId10"/>
        </w:object>
      </w:r>
    </w:p>
    <w:p w14:paraId="5D8593B4" w14:textId="77777777" w:rsidR="005D7D8D" w:rsidRPr="00DB5427" w:rsidRDefault="005D7D8D" w:rsidP="005D7D8D">
      <w:pPr>
        <w:rPr>
          <w:rFonts w:ascii="Garamond" w:hAnsi="Garamond"/>
        </w:rPr>
      </w:pPr>
    </w:p>
    <w:p w14:paraId="68804BD6" w14:textId="77777777" w:rsidR="005D7D8D" w:rsidRPr="00DB5427" w:rsidRDefault="005D7D8D" w:rsidP="00686F7A">
      <w:pPr>
        <w:numPr>
          <w:ilvl w:val="0"/>
          <w:numId w:val="6"/>
        </w:numPr>
        <w:rPr>
          <w:rFonts w:ascii="Garamond" w:hAnsi="Garamond"/>
        </w:rPr>
      </w:pPr>
      <w:r>
        <w:rPr>
          <w:rFonts w:ascii="Garamond" w:hAnsi="Garamond"/>
        </w:rPr>
        <w:br w:type="column"/>
      </w:r>
      <w:r w:rsidRPr="00DB5427">
        <w:rPr>
          <w:rFonts w:ascii="Garamond" w:hAnsi="Garamond"/>
        </w:rPr>
        <w:lastRenderedPageBreak/>
        <w:t xml:space="preserve">Which of the following carbocations in each pair is most stable? </w:t>
      </w:r>
      <w:r>
        <w:rPr>
          <w:rFonts w:ascii="Garamond" w:hAnsi="Garamond"/>
        </w:rPr>
        <w:t>Part of your answer should include showing the relevant</w:t>
      </w:r>
      <w:r w:rsidRPr="00DB5427">
        <w:rPr>
          <w:rFonts w:ascii="Garamond" w:hAnsi="Garamond"/>
        </w:rPr>
        <w:t xml:space="preserve"> resonance </w:t>
      </w:r>
      <w:r>
        <w:rPr>
          <w:rFonts w:ascii="Garamond" w:hAnsi="Garamond"/>
        </w:rPr>
        <w:t>structures.</w:t>
      </w:r>
    </w:p>
    <w:p w14:paraId="1CEA3CB7" w14:textId="77777777" w:rsidR="005D7D8D" w:rsidRPr="00DB5427" w:rsidRDefault="005D7D8D" w:rsidP="005D7D8D">
      <w:pPr>
        <w:numPr>
          <w:ilvl w:val="1"/>
          <w:numId w:val="3"/>
        </w:numPr>
        <w:rPr>
          <w:rFonts w:ascii="Garamond" w:hAnsi="Garamond"/>
        </w:rPr>
      </w:pPr>
      <w:r w:rsidRPr="00DB5427">
        <w:rPr>
          <w:rFonts w:ascii="Garamond" w:hAnsi="Garamond"/>
        </w:rPr>
        <w:t xml:space="preserve"> </w:t>
      </w:r>
    </w:p>
    <w:p w14:paraId="61280881" w14:textId="77777777" w:rsidR="005D7D8D" w:rsidRPr="00DB5427" w:rsidRDefault="005D7D8D" w:rsidP="005D7D8D">
      <w:pPr>
        <w:ind w:left="1080" w:firstLine="360"/>
        <w:rPr>
          <w:rFonts w:ascii="Garamond" w:hAnsi="Garamond"/>
        </w:rPr>
      </w:pPr>
      <w:r w:rsidRPr="00DB5427">
        <w:rPr>
          <w:rFonts w:ascii="Garamond" w:hAnsi="Garamond"/>
        </w:rPr>
        <w:object w:dxaOrig="3367" w:dyaOrig="1363" w14:anchorId="6549C205">
          <v:shape id="_x0000_i1026" type="#_x0000_t75" style="width:168.3pt;height:67.8pt" o:ole="">
            <v:imagedata r:id="rId11" o:title=""/>
          </v:shape>
          <o:OLEObject Type="Embed" ProgID="ChemDraw.Document.6.0" ShapeID="_x0000_i1026" DrawAspect="Content" ObjectID="_1325472766" r:id="rId12"/>
        </w:object>
      </w:r>
    </w:p>
    <w:p w14:paraId="57DB1667" w14:textId="77777777" w:rsidR="005D7D8D" w:rsidRPr="00DB5427" w:rsidRDefault="005D7D8D" w:rsidP="005D7D8D">
      <w:pPr>
        <w:numPr>
          <w:ilvl w:val="1"/>
          <w:numId w:val="3"/>
        </w:numPr>
        <w:rPr>
          <w:rFonts w:ascii="Garamond" w:hAnsi="Garamond"/>
        </w:rPr>
      </w:pPr>
      <w:r w:rsidRPr="00DB5427">
        <w:rPr>
          <w:rFonts w:ascii="Garamond" w:hAnsi="Garamond"/>
        </w:rPr>
        <w:t xml:space="preserve">  </w:t>
      </w:r>
    </w:p>
    <w:p w14:paraId="0AF74995" w14:textId="77777777" w:rsidR="005D7D8D" w:rsidRPr="00DB5427" w:rsidRDefault="005D7D8D" w:rsidP="005D7D8D">
      <w:pPr>
        <w:ind w:left="1800" w:firstLine="360"/>
        <w:rPr>
          <w:rFonts w:ascii="Garamond" w:hAnsi="Garamond"/>
        </w:rPr>
      </w:pPr>
      <w:r w:rsidRPr="00DB5427">
        <w:rPr>
          <w:rFonts w:ascii="Garamond" w:hAnsi="Garamond"/>
        </w:rPr>
        <w:object w:dxaOrig="3264" w:dyaOrig="1507" w14:anchorId="59A51647">
          <v:shape id="_x0000_i1027" type="#_x0000_t75" style="width:163.25pt;height:75.35pt" o:ole="">
            <v:imagedata r:id="rId13" o:title=""/>
          </v:shape>
          <o:OLEObject Type="Embed" ProgID="ChemDraw.Document.6.0" ShapeID="_x0000_i1027" DrawAspect="Content" ObjectID="_1325472767" r:id="rId14"/>
        </w:object>
      </w:r>
      <w:r w:rsidRPr="00DB5427">
        <w:rPr>
          <w:rFonts w:ascii="Garamond" w:hAnsi="Garamond"/>
        </w:rPr>
        <w:t xml:space="preserve"> </w:t>
      </w:r>
    </w:p>
    <w:p w14:paraId="4BCE9CA4" w14:textId="77777777" w:rsidR="005D7D8D" w:rsidRDefault="005D7D8D" w:rsidP="005D7D8D">
      <w:pPr>
        <w:numPr>
          <w:ilvl w:val="1"/>
          <w:numId w:val="3"/>
        </w:numPr>
        <w:rPr>
          <w:rFonts w:ascii="Garamond" w:hAnsi="Garamond"/>
        </w:rPr>
      </w:pPr>
      <w:r>
        <w:rPr>
          <w:rFonts w:ascii="Garamond" w:hAnsi="Garamond"/>
        </w:rPr>
        <w:t xml:space="preserve"> </w:t>
      </w:r>
    </w:p>
    <w:p w14:paraId="505C0C4E" w14:textId="77777777" w:rsidR="005D7D8D" w:rsidRDefault="005D7D8D" w:rsidP="005D7D8D">
      <w:pPr>
        <w:ind w:left="1080"/>
        <w:rPr>
          <w:rFonts w:ascii="Garamond" w:hAnsi="Garamond"/>
        </w:rPr>
      </w:pPr>
      <w:r>
        <w:rPr>
          <w:rFonts w:ascii="Garamond" w:hAnsi="Garamond"/>
        </w:rPr>
        <w:tab/>
      </w:r>
      <w:r>
        <w:rPr>
          <w:rFonts w:ascii="Garamond" w:hAnsi="Garamond"/>
        </w:rPr>
        <w:tab/>
      </w:r>
      <w:r>
        <w:object w:dxaOrig="3264" w:dyaOrig="1433" w14:anchorId="2D54812E">
          <v:shape id="_x0000_i1028" type="#_x0000_t75" style="width:163.25pt;height:1in" o:ole="">
            <v:imagedata r:id="rId15" o:title=""/>
          </v:shape>
          <o:OLEObject Type="Embed" ProgID="ChemDraw.Document.6.0" ShapeID="_x0000_i1028" DrawAspect="Content" ObjectID="_1325472768" r:id="rId16"/>
        </w:object>
      </w:r>
      <w:r w:rsidRPr="00DB5427">
        <w:rPr>
          <w:rFonts w:ascii="Garamond" w:hAnsi="Garamond"/>
        </w:rPr>
        <w:t xml:space="preserve">  </w:t>
      </w:r>
      <w:r>
        <w:rPr>
          <w:rFonts w:ascii="Garamond" w:hAnsi="Garamond"/>
        </w:rPr>
        <w:t xml:space="preserve"> </w:t>
      </w:r>
    </w:p>
    <w:p w14:paraId="7650E62C" w14:textId="77777777" w:rsidR="005D7D8D" w:rsidRPr="00DB5427" w:rsidRDefault="005D7D8D" w:rsidP="005D7D8D">
      <w:pPr>
        <w:numPr>
          <w:ilvl w:val="1"/>
          <w:numId w:val="3"/>
        </w:numPr>
        <w:rPr>
          <w:rFonts w:ascii="Garamond" w:hAnsi="Garamond"/>
        </w:rPr>
      </w:pPr>
    </w:p>
    <w:p w14:paraId="189B1E06" w14:textId="77777777" w:rsidR="005D7D8D" w:rsidRDefault="005D7D8D" w:rsidP="005D7D8D">
      <w:pPr>
        <w:ind w:left="1440" w:firstLine="360"/>
        <w:rPr>
          <w:rFonts w:ascii="Garamond" w:hAnsi="Garamond"/>
        </w:rPr>
      </w:pPr>
      <w:r w:rsidRPr="00DB5427">
        <w:rPr>
          <w:rFonts w:ascii="Garamond" w:hAnsi="Garamond"/>
        </w:rPr>
        <w:object w:dxaOrig="3324" w:dyaOrig="1407" w14:anchorId="1DEC7DF5">
          <v:shape id="_x0000_i1029" type="#_x0000_t75" style="width:166.6pt;height:70.35pt" o:ole="">
            <v:imagedata r:id="rId17" o:title=""/>
          </v:shape>
          <o:OLEObject Type="Embed" ProgID="ChemDraw.Document.6.0" ShapeID="_x0000_i1029" DrawAspect="Content" ObjectID="_1325472769" r:id="rId18"/>
        </w:object>
      </w:r>
    </w:p>
    <w:p w14:paraId="11DB7F5C" w14:textId="77777777" w:rsidR="005D7D8D" w:rsidRPr="00DB5427" w:rsidRDefault="005D7D8D" w:rsidP="005D7D8D">
      <w:pPr>
        <w:ind w:left="1440" w:firstLine="360"/>
        <w:rPr>
          <w:rFonts w:ascii="Garamond" w:hAnsi="Garamond"/>
        </w:rPr>
      </w:pPr>
      <w:r>
        <w:rPr>
          <w:rFonts w:ascii="Garamond" w:hAnsi="Garamond"/>
        </w:rPr>
        <w:t xml:space="preserve"> </w:t>
      </w:r>
    </w:p>
    <w:p w14:paraId="2CB1A239" w14:textId="77777777" w:rsidR="005D7D8D" w:rsidRDefault="005D7D8D" w:rsidP="005D7D8D">
      <w:pPr>
        <w:rPr>
          <w:rFonts w:ascii="Garamond" w:hAnsi="Garamond"/>
        </w:rPr>
      </w:pPr>
    </w:p>
    <w:p w14:paraId="35A92838" w14:textId="77777777" w:rsidR="005D7D8D" w:rsidRDefault="005D7D8D" w:rsidP="00686F7A">
      <w:pPr>
        <w:numPr>
          <w:ilvl w:val="0"/>
          <w:numId w:val="6"/>
        </w:numPr>
        <w:rPr>
          <w:rFonts w:ascii="Garamond" w:hAnsi="Garamond"/>
        </w:rPr>
      </w:pPr>
      <w:r>
        <w:rPr>
          <w:rFonts w:ascii="Garamond" w:hAnsi="Garamond"/>
        </w:rPr>
        <w:t>Show how you would synthesize each of the following monosubsituted benzenes:</w:t>
      </w:r>
    </w:p>
    <w:p w14:paraId="3578B912" w14:textId="77777777" w:rsidR="005D7D8D" w:rsidRDefault="005D7D8D" w:rsidP="00686F7A">
      <w:pPr>
        <w:numPr>
          <w:ilvl w:val="0"/>
          <w:numId w:val="7"/>
        </w:numPr>
        <w:rPr>
          <w:rFonts w:ascii="Garamond" w:hAnsi="Garamond"/>
        </w:rPr>
      </w:pPr>
      <w:r>
        <w:rPr>
          <w:rFonts w:ascii="Garamond" w:hAnsi="Garamond"/>
        </w:rPr>
        <w:t>Nitrobenzene</w:t>
      </w:r>
    </w:p>
    <w:p w14:paraId="7360C160" w14:textId="77777777" w:rsidR="005D7D8D" w:rsidRDefault="005D7D8D" w:rsidP="00686F7A">
      <w:pPr>
        <w:numPr>
          <w:ilvl w:val="0"/>
          <w:numId w:val="7"/>
        </w:numPr>
        <w:rPr>
          <w:rFonts w:ascii="Garamond" w:hAnsi="Garamond"/>
        </w:rPr>
      </w:pPr>
      <w:r>
        <w:rPr>
          <w:rFonts w:ascii="Garamond" w:hAnsi="Garamond"/>
        </w:rPr>
        <w:t>Chlorobenzene</w:t>
      </w:r>
    </w:p>
    <w:p w14:paraId="61E777E9" w14:textId="77777777" w:rsidR="005D7D8D" w:rsidRDefault="005D7D8D" w:rsidP="00686F7A">
      <w:pPr>
        <w:numPr>
          <w:ilvl w:val="0"/>
          <w:numId w:val="7"/>
        </w:numPr>
        <w:rPr>
          <w:rFonts w:ascii="Garamond" w:hAnsi="Garamond"/>
        </w:rPr>
      </w:pPr>
      <w:r>
        <w:rPr>
          <w:rFonts w:ascii="Garamond" w:hAnsi="Garamond"/>
        </w:rPr>
        <w:t>Methylbenzene (toluene)</w:t>
      </w:r>
    </w:p>
    <w:p w14:paraId="07EFFF30" w14:textId="77777777" w:rsidR="005D7D8D" w:rsidRDefault="005D7D8D" w:rsidP="00686F7A">
      <w:pPr>
        <w:numPr>
          <w:ilvl w:val="0"/>
          <w:numId w:val="7"/>
        </w:numPr>
        <w:rPr>
          <w:rFonts w:ascii="Garamond" w:hAnsi="Garamond"/>
        </w:rPr>
      </w:pPr>
      <w:r>
        <w:rPr>
          <w:rFonts w:ascii="Garamond" w:hAnsi="Garamond"/>
        </w:rPr>
        <w:t>Isopropylbenzene (2 ways)</w:t>
      </w:r>
    </w:p>
    <w:p w14:paraId="1D1D8A3D" w14:textId="77777777" w:rsidR="005D7D8D" w:rsidRDefault="005D7D8D" w:rsidP="00686F7A">
      <w:pPr>
        <w:numPr>
          <w:ilvl w:val="0"/>
          <w:numId w:val="7"/>
        </w:numPr>
        <w:rPr>
          <w:rFonts w:ascii="Garamond" w:hAnsi="Garamond"/>
        </w:rPr>
      </w:pPr>
      <w:r>
        <w:rPr>
          <w:rFonts w:ascii="Garamond" w:hAnsi="Garamond"/>
        </w:rPr>
        <w:t>Acetylbenzene (acetophenone)</w:t>
      </w:r>
    </w:p>
    <w:p w14:paraId="114D09AC" w14:textId="77777777" w:rsidR="005D7D8D" w:rsidRDefault="005D7D8D" w:rsidP="005D7D8D">
      <w:pPr>
        <w:ind w:left="360"/>
        <w:rPr>
          <w:rFonts w:ascii="Garamond" w:hAnsi="Garamond"/>
        </w:rPr>
      </w:pPr>
      <w:r>
        <w:rPr>
          <w:rFonts w:ascii="Garamond" w:hAnsi="Garamond"/>
        </w:rPr>
        <w:t xml:space="preserve"> </w:t>
      </w:r>
    </w:p>
    <w:p w14:paraId="5378D836" w14:textId="77777777" w:rsidR="005D7D8D" w:rsidRDefault="005D7D8D" w:rsidP="00686F7A">
      <w:pPr>
        <w:numPr>
          <w:ilvl w:val="0"/>
          <w:numId w:val="6"/>
        </w:numPr>
        <w:rPr>
          <w:rFonts w:ascii="Garamond" w:hAnsi="Garamond"/>
        </w:rPr>
      </w:pPr>
      <w:r>
        <w:rPr>
          <w:rFonts w:ascii="Garamond" w:hAnsi="Garamond"/>
        </w:rPr>
        <w:br w:type="column"/>
      </w:r>
      <w:r>
        <w:rPr>
          <w:rFonts w:ascii="Garamond" w:hAnsi="Garamond"/>
        </w:rPr>
        <w:lastRenderedPageBreak/>
        <w:t>Give the product expected or reagents required for each of the following reactions. Clearly justify the formation of the major product.</w:t>
      </w:r>
    </w:p>
    <w:p w14:paraId="5E0B6974" w14:textId="77777777" w:rsidR="005D7D8D" w:rsidRDefault="005D7D8D" w:rsidP="005D7D8D">
      <w:pPr>
        <w:ind w:left="360" w:firstLine="360"/>
        <w:rPr>
          <w:rFonts w:ascii="Garamond" w:hAnsi="Garamond"/>
        </w:rPr>
      </w:pPr>
      <w:r>
        <w:object w:dxaOrig="5311" w:dyaOrig="7387" w14:anchorId="14A8D4FB">
          <v:shape id="_x0000_i1030" type="#_x0000_t75" style="width:265.4pt;height:369.2pt" o:ole="">
            <v:imagedata r:id="rId19" o:title=""/>
          </v:shape>
          <o:OLEObject Type="Embed" ProgID="ChemDraw.Document.6.0" ShapeID="_x0000_i1030" DrawAspect="Content" ObjectID="_1325472770" r:id="rId20"/>
        </w:object>
      </w:r>
    </w:p>
    <w:p w14:paraId="76D97F2C" w14:textId="77777777" w:rsidR="005D7D8D" w:rsidRDefault="005D7D8D" w:rsidP="005D7D8D">
      <w:pPr>
        <w:ind w:left="360"/>
        <w:rPr>
          <w:rFonts w:ascii="Garamond" w:hAnsi="Garamond"/>
        </w:rPr>
      </w:pPr>
      <w:r>
        <w:rPr>
          <w:rFonts w:ascii="Garamond" w:hAnsi="Garamond"/>
        </w:rPr>
        <w:t xml:space="preserve"> </w:t>
      </w:r>
    </w:p>
    <w:p w14:paraId="10F0BABE" w14:textId="77777777" w:rsidR="005D7D8D" w:rsidRDefault="005D7D8D" w:rsidP="00686F7A">
      <w:pPr>
        <w:numPr>
          <w:ilvl w:val="0"/>
          <w:numId w:val="6"/>
        </w:numPr>
        <w:rPr>
          <w:rFonts w:ascii="Garamond" w:hAnsi="Garamond"/>
        </w:rPr>
      </w:pPr>
      <w:r>
        <w:rPr>
          <w:rFonts w:ascii="Garamond" w:hAnsi="Garamond"/>
        </w:rPr>
        <w:t>Give the major product(s) that would be obtained when each of the following compounds is subjected to Br</w:t>
      </w:r>
      <w:r w:rsidRPr="00262412">
        <w:rPr>
          <w:rFonts w:ascii="Garamond" w:hAnsi="Garamond"/>
          <w:vertAlign w:val="subscript"/>
        </w:rPr>
        <w:t>2</w:t>
      </w:r>
      <w:r>
        <w:rPr>
          <w:rFonts w:ascii="Garamond" w:hAnsi="Garamond"/>
        </w:rPr>
        <w:t xml:space="preserve"> and FeBr</w:t>
      </w:r>
      <w:r w:rsidRPr="00262412">
        <w:rPr>
          <w:rFonts w:ascii="Garamond" w:hAnsi="Garamond"/>
          <w:vertAlign w:val="subscript"/>
        </w:rPr>
        <w:t>3</w:t>
      </w:r>
      <w:r>
        <w:rPr>
          <w:rFonts w:ascii="Garamond" w:hAnsi="Garamond"/>
        </w:rPr>
        <w:t>:</w:t>
      </w:r>
    </w:p>
    <w:p w14:paraId="7E38B2F5" w14:textId="77777777" w:rsidR="005D7D8D" w:rsidRDefault="005D7D8D" w:rsidP="00686F7A">
      <w:pPr>
        <w:numPr>
          <w:ilvl w:val="0"/>
          <w:numId w:val="8"/>
        </w:numPr>
        <w:rPr>
          <w:rFonts w:ascii="Garamond" w:hAnsi="Garamond"/>
        </w:rPr>
      </w:pPr>
      <w:r>
        <w:rPr>
          <w:rFonts w:ascii="Garamond" w:hAnsi="Garamond"/>
        </w:rPr>
        <w:t>Ethylbenzene</w:t>
      </w:r>
    </w:p>
    <w:p w14:paraId="60365A16" w14:textId="77777777" w:rsidR="005D7D8D" w:rsidRDefault="005D7D8D" w:rsidP="00686F7A">
      <w:pPr>
        <w:numPr>
          <w:ilvl w:val="0"/>
          <w:numId w:val="8"/>
        </w:numPr>
        <w:rPr>
          <w:rFonts w:ascii="Garamond" w:hAnsi="Garamond"/>
        </w:rPr>
      </w:pPr>
      <w:r>
        <w:rPr>
          <w:rFonts w:ascii="Garamond" w:hAnsi="Garamond"/>
        </w:rPr>
        <w:t>Anisole</w:t>
      </w:r>
    </w:p>
    <w:p w14:paraId="202AEC37" w14:textId="77777777" w:rsidR="005D7D8D" w:rsidRDefault="005D7D8D" w:rsidP="00686F7A">
      <w:pPr>
        <w:numPr>
          <w:ilvl w:val="0"/>
          <w:numId w:val="8"/>
        </w:numPr>
        <w:rPr>
          <w:rFonts w:ascii="Garamond" w:hAnsi="Garamond"/>
        </w:rPr>
      </w:pPr>
      <w:r>
        <w:rPr>
          <w:rFonts w:ascii="Garamond" w:hAnsi="Garamond"/>
        </w:rPr>
        <w:t>Fluorobenzene</w:t>
      </w:r>
    </w:p>
    <w:p w14:paraId="29B4B4E0" w14:textId="77777777" w:rsidR="005D7D8D" w:rsidRDefault="005D7D8D" w:rsidP="00686F7A">
      <w:pPr>
        <w:numPr>
          <w:ilvl w:val="0"/>
          <w:numId w:val="8"/>
        </w:numPr>
        <w:rPr>
          <w:rFonts w:ascii="Garamond" w:hAnsi="Garamond"/>
        </w:rPr>
      </w:pPr>
      <w:r>
        <w:rPr>
          <w:rFonts w:ascii="Garamond" w:hAnsi="Garamond"/>
        </w:rPr>
        <w:t>Benzoic acid</w:t>
      </w:r>
    </w:p>
    <w:p w14:paraId="148BC660" w14:textId="77777777" w:rsidR="005D7D8D" w:rsidRDefault="005D7D8D" w:rsidP="00686F7A">
      <w:pPr>
        <w:numPr>
          <w:ilvl w:val="0"/>
          <w:numId w:val="8"/>
        </w:numPr>
        <w:rPr>
          <w:rFonts w:ascii="Garamond" w:hAnsi="Garamond"/>
        </w:rPr>
      </w:pPr>
      <w:r>
        <w:rPr>
          <w:rFonts w:ascii="Garamond" w:hAnsi="Garamond"/>
        </w:rPr>
        <w:t>Nitrobenzene</w:t>
      </w:r>
    </w:p>
    <w:p w14:paraId="514611E9" w14:textId="77777777" w:rsidR="005D7D8D" w:rsidRDefault="005D7D8D" w:rsidP="005D7D8D">
      <w:pPr>
        <w:ind w:left="1080"/>
        <w:rPr>
          <w:rFonts w:ascii="Garamond" w:hAnsi="Garamond"/>
        </w:rPr>
      </w:pPr>
    </w:p>
    <w:p w14:paraId="082A0AF7" w14:textId="77777777" w:rsidR="005D7D8D" w:rsidRDefault="005D7D8D" w:rsidP="00686F7A">
      <w:pPr>
        <w:numPr>
          <w:ilvl w:val="0"/>
          <w:numId w:val="6"/>
        </w:numPr>
        <w:rPr>
          <w:rFonts w:ascii="Garamond" w:hAnsi="Garamond"/>
        </w:rPr>
      </w:pPr>
      <w:r>
        <w:rPr>
          <w:rFonts w:ascii="Garamond" w:hAnsi="Garamond"/>
        </w:rPr>
        <w:t>When benzene is reacted with 1-chloropropane and aluminum trichloride, a mixture of n-propylbenzene and isopropylbenzene is obtained. Explain by drawing the mechanism for the reaction.</w:t>
      </w:r>
    </w:p>
    <w:p w14:paraId="4FF347BF" w14:textId="77777777" w:rsidR="005D7D8D" w:rsidRDefault="005D7D8D" w:rsidP="005D7D8D">
      <w:pPr>
        <w:ind w:left="720" w:firstLine="720"/>
        <w:rPr>
          <w:rFonts w:ascii="Garamond" w:hAnsi="Garamond"/>
        </w:rPr>
      </w:pPr>
      <w:r>
        <w:object w:dxaOrig="5326" w:dyaOrig="1272" w14:anchorId="2BFF64C5">
          <v:shape id="_x0000_i1031" type="#_x0000_t75" style="width:266.25pt;height:63.65pt" o:ole="">
            <v:imagedata r:id="rId21" o:title=""/>
          </v:shape>
          <o:OLEObject Type="Embed" ProgID="ChemDraw.Document.6.0" ShapeID="_x0000_i1031" DrawAspect="Content" ObjectID="_1325472771" r:id="rId22"/>
        </w:object>
      </w:r>
    </w:p>
    <w:p w14:paraId="4314560F" w14:textId="77777777" w:rsidR="005D7D8D" w:rsidRDefault="005D7D8D" w:rsidP="005D7D8D">
      <w:pPr>
        <w:ind w:left="360"/>
        <w:rPr>
          <w:rFonts w:ascii="Garamond" w:hAnsi="Garamond"/>
        </w:rPr>
      </w:pPr>
      <w:r>
        <w:rPr>
          <w:rFonts w:ascii="Garamond" w:hAnsi="Garamond"/>
        </w:rPr>
        <w:t xml:space="preserve"> </w:t>
      </w:r>
    </w:p>
    <w:p w14:paraId="7E3657F6" w14:textId="77777777" w:rsidR="005D7D8D" w:rsidRDefault="005D7D8D" w:rsidP="00686F7A">
      <w:pPr>
        <w:numPr>
          <w:ilvl w:val="0"/>
          <w:numId w:val="6"/>
        </w:numPr>
        <w:rPr>
          <w:rFonts w:ascii="Garamond" w:hAnsi="Garamond"/>
        </w:rPr>
      </w:pPr>
      <w:r>
        <w:rPr>
          <w:rFonts w:ascii="Garamond" w:hAnsi="Garamond"/>
        </w:rPr>
        <w:t>Draw a mechanism for the following transformation:</w:t>
      </w:r>
    </w:p>
    <w:p w14:paraId="05D96265" w14:textId="77777777" w:rsidR="005D7D8D" w:rsidRDefault="005D7D8D" w:rsidP="005D7D8D">
      <w:pPr>
        <w:ind w:left="360"/>
        <w:rPr>
          <w:rFonts w:ascii="Garamond" w:hAnsi="Garamond"/>
        </w:rPr>
      </w:pPr>
    </w:p>
    <w:p w14:paraId="7FA07110" w14:textId="77777777" w:rsidR="005D7D8D" w:rsidRDefault="005D7D8D" w:rsidP="005D7D8D">
      <w:pPr>
        <w:ind w:left="1440"/>
      </w:pPr>
      <w:r>
        <w:object w:dxaOrig="4531" w:dyaOrig="1104" w14:anchorId="7FC9AD42">
          <v:shape id="_x0000_i1032" type="#_x0000_t75" style="width:226.9pt;height:55.25pt" o:ole="">
            <v:imagedata r:id="rId23" o:title=""/>
          </v:shape>
          <o:OLEObject Type="Embed" ProgID="ChemDraw.Document.6.0" ShapeID="_x0000_i1032" DrawAspect="Content" ObjectID="_1325472772" r:id="rId24"/>
        </w:object>
      </w:r>
    </w:p>
    <w:p w14:paraId="491E71BE" w14:textId="77777777" w:rsidR="005D7D8D" w:rsidRDefault="005D7D8D" w:rsidP="005D7D8D">
      <w:pPr>
        <w:ind w:left="1440"/>
        <w:rPr>
          <w:rFonts w:ascii="Garamond" w:hAnsi="Garamond"/>
        </w:rPr>
      </w:pPr>
      <w:r>
        <w:rPr>
          <w:rFonts w:ascii="Garamond" w:hAnsi="Garamond"/>
        </w:rPr>
        <w:t xml:space="preserve"> </w:t>
      </w:r>
    </w:p>
    <w:p w14:paraId="2FFE547A" w14:textId="77777777" w:rsidR="005D7D8D" w:rsidRDefault="005D7D8D" w:rsidP="00686F7A">
      <w:pPr>
        <w:numPr>
          <w:ilvl w:val="0"/>
          <w:numId w:val="6"/>
        </w:numPr>
        <w:rPr>
          <w:rFonts w:ascii="Garamond" w:hAnsi="Garamond"/>
        </w:rPr>
      </w:pPr>
      <w:r>
        <w:rPr>
          <w:rFonts w:ascii="Garamond" w:hAnsi="Garamond"/>
        </w:rPr>
        <w:t>What is the monobromination product expected from the reaction of the following molecules with Br</w:t>
      </w:r>
      <w:r w:rsidRPr="00A3146D">
        <w:rPr>
          <w:rFonts w:ascii="Garamond" w:hAnsi="Garamond"/>
          <w:vertAlign w:val="subscript"/>
        </w:rPr>
        <w:t>2</w:t>
      </w:r>
      <w:r>
        <w:rPr>
          <w:rFonts w:ascii="Garamond" w:hAnsi="Garamond"/>
        </w:rPr>
        <w:t xml:space="preserve"> and FeBr</w:t>
      </w:r>
      <w:r w:rsidRPr="00A3146D">
        <w:rPr>
          <w:rFonts w:ascii="Garamond" w:hAnsi="Garamond"/>
          <w:vertAlign w:val="subscript"/>
        </w:rPr>
        <w:t>3</w:t>
      </w:r>
      <w:r>
        <w:rPr>
          <w:rFonts w:ascii="Garamond" w:hAnsi="Garamond"/>
        </w:rPr>
        <w:t>?</w:t>
      </w:r>
    </w:p>
    <w:p w14:paraId="4AFB869D" w14:textId="77777777" w:rsidR="005D7D8D" w:rsidRDefault="005D7D8D" w:rsidP="005D7D8D">
      <w:pPr>
        <w:ind w:left="360"/>
        <w:rPr>
          <w:rFonts w:ascii="Garamond" w:hAnsi="Garamond"/>
        </w:rPr>
      </w:pPr>
    </w:p>
    <w:p w14:paraId="2E681B04" w14:textId="77777777" w:rsidR="005D7D8D" w:rsidRDefault="005D7D8D" w:rsidP="005D7D8D">
      <w:pPr>
        <w:ind w:left="720"/>
      </w:pPr>
      <w:r>
        <w:object w:dxaOrig="2196" w:dyaOrig="2395" w14:anchorId="7708B90E">
          <v:shape id="_x0000_i1033" type="#_x0000_t75" style="width:109.65pt;height:119.7pt" o:ole="">
            <v:imagedata r:id="rId25" o:title=""/>
          </v:shape>
          <o:OLEObject Type="Embed" ProgID="ChemDraw.Document.6.0" ShapeID="_x0000_i1033" DrawAspect="Content" ObjectID="_1325472773" r:id="rId26"/>
        </w:object>
      </w:r>
    </w:p>
    <w:p w14:paraId="6AE12418" w14:textId="77777777" w:rsidR="005D7D8D" w:rsidRDefault="005D7D8D" w:rsidP="005D7D8D">
      <w:pPr>
        <w:ind w:left="720"/>
        <w:rPr>
          <w:rFonts w:ascii="Garamond" w:hAnsi="Garamond"/>
        </w:rPr>
      </w:pPr>
    </w:p>
    <w:p w14:paraId="5A329D09" w14:textId="77777777" w:rsidR="005D7D8D" w:rsidRDefault="005D7D8D" w:rsidP="00686F7A">
      <w:pPr>
        <w:numPr>
          <w:ilvl w:val="0"/>
          <w:numId w:val="6"/>
        </w:numPr>
        <w:rPr>
          <w:rFonts w:ascii="Garamond" w:hAnsi="Garamond"/>
        </w:rPr>
      </w:pPr>
      <w:r>
        <w:rPr>
          <w:rFonts w:ascii="Garamond" w:hAnsi="Garamond"/>
        </w:rPr>
        <w:t xml:space="preserve">Explain the </w:t>
      </w:r>
      <w:bookmarkStart w:id="0" w:name="OLE_LINK1"/>
      <w:r>
        <w:rPr>
          <w:rFonts w:ascii="Garamond" w:hAnsi="Garamond"/>
        </w:rPr>
        <w:t xml:space="preserve">regioselectivity of </w:t>
      </w:r>
      <w:bookmarkEnd w:id="0"/>
      <w:r>
        <w:rPr>
          <w:rFonts w:ascii="Garamond" w:hAnsi="Garamond"/>
        </w:rPr>
        <w:t>following transformation by drawing the mechanism for the formation of the indicated product.</w:t>
      </w:r>
    </w:p>
    <w:p w14:paraId="62BF46E5" w14:textId="77777777" w:rsidR="005D7D8D" w:rsidRDefault="005D7D8D" w:rsidP="005D7D8D">
      <w:pPr>
        <w:ind w:left="720"/>
      </w:pPr>
    </w:p>
    <w:p w14:paraId="5F0FBD38" w14:textId="77777777" w:rsidR="005D7D8D" w:rsidRDefault="005D7D8D" w:rsidP="005D7D8D">
      <w:pPr>
        <w:ind w:left="720"/>
      </w:pPr>
      <w:r>
        <w:object w:dxaOrig="6228" w:dyaOrig="963" w14:anchorId="24B0467F">
          <v:shape id="_x0000_i1034" type="#_x0000_t75" style="width:311.45pt;height:48.55pt" o:ole="">
            <v:imagedata r:id="rId27" o:title=""/>
          </v:shape>
          <o:OLEObject Type="Embed" ProgID="ChemDraw.Document.6.0" ShapeID="_x0000_i1034" DrawAspect="Content" ObjectID="_1325472774" r:id="rId28"/>
        </w:object>
      </w:r>
    </w:p>
    <w:p w14:paraId="79DAFB1C" w14:textId="77777777" w:rsidR="005D7D8D" w:rsidRDefault="005D7D8D" w:rsidP="005D7D8D">
      <w:pPr>
        <w:ind w:left="720"/>
      </w:pPr>
    </w:p>
    <w:p w14:paraId="60E06558" w14:textId="5F12F341" w:rsidR="005D7D8D" w:rsidRDefault="005D7D8D" w:rsidP="00686F7A">
      <w:pPr>
        <w:numPr>
          <w:ilvl w:val="0"/>
          <w:numId w:val="6"/>
        </w:numPr>
        <w:rPr>
          <w:rFonts w:ascii="Garamond" w:hAnsi="Garamond"/>
        </w:rPr>
      </w:pPr>
      <w:r>
        <w:rPr>
          <w:rFonts w:ascii="Garamond" w:hAnsi="Garamond"/>
        </w:rPr>
        <w:br w:type="page"/>
      </w:r>
      <w:r>
        <w:rPr>
          <w:rFonts w:ascii="Garamond" w:hAnsi="Garamond"/>
        </w:rPr>
        <w:lastRenderedPageBreak/>
        <w:t>Once substituted benzenes have been synthesized (by electrophilic aromatic substitution reactions or other methods), they can be modified to generate new products. Identify either the required reagents or the expected products in the following examples.</w:t>
      </w:r>
      <w:r w:rsidR="00094129">
        <w:rPr>
          <w:rFonts w:ascii="Garamond" w:hAnsi="Garamond"/>
        </w:rPr>
        <w:t xml:space="preserve"> Note: you are not responsible for part e.</w:t>
      </w:r>
    </w:p>
    <w:p w14:paraId="1B9CCAB2" w14:textId="77777777" w:rsidR="005D7D8D" w:rsidRDefault="005D7D8D" w:rsidP="005D7D8D">
      <w:pPr>
        <w:ind w:left="720"/>
        <w:rPr>
          <w:rFonts w:ascii="Garamond" w:hAnsi="Garamond"/>
        </w:rPr>
      </w:pPr>
      <w:r>
        <w:object w:dxaOrig="4356" w:dyaOrig="7293" w14:anchorId="198D4C15">
          <v:shape id="_x0000_i1035" type="#_x0000_t75" style="width:217.65pt;height:365pt" o:ole="">
            <v:imagedata r:id="rId29" o:title=""/>
          </v:shape>
          <o:OLEObject Type="Embed" ProgID="ChemDraw.Document.6.0" ShapeID="_x0000_i1035" DrawAspect="Content" ObjectID="_1325472775" r:id="rId30"/>
        </w:object>
      </w:r>
      <w:r>
        <w:rPr>
          <w:rFonts w:ascii="Garamond" w:hAnsi="Garamond"/>
        </w:rPr>
        <w:t xml:space="preserve"> </w:t>
      </w:r>
    </w:p>
    <w:p w14:paraId="6918CD74" w14:textId="77777777" w:rsidR="005D7D8D" w:rsidRDefault="005D7D8D" w:rsidP="005D7D8D">
      <w:pPr>
        <w:ind w:left="720"/>
        <w:rPr>
          <w:rFonts w:ascii="Garamond" w:hAnsi="Garamond"/>
        </w:rPr>
      </w:pPr>
      <w:r>
        <w:rPr>
          <w:rFonts w:ascii="Garamond" w:hAnsi="Garamond"/>
        </w:rPr>
        <w:t xml:space="preserve"> </w:t>
      </w:r>
    </w:p>
    <w:p w14:paraId="778EBD38" w14:textId="77777777" w:rsidR="005D7D8D" w:rsidRDefault="005D7D8D" w:rsidP="00686F7A">
      <w:pPr>
        <w:numPr>
          <w:ilvl w:val="0"/>
          <w:numId w:val="6"/>
        </w:numPr>
        <w:rPr>
          <w:rFonts w:ascii="Garamond" w:hAnsi="Garamond"/>
        </w:rPr>
      </w:pPr>
      <w:r>
        <w:rPr>
          <w:rFonts w:ascii="Garamond" w:hAnsi="Garamond"/>
        </w:rPr>
        <w:t>Which of the following aromatics would react most rapidly and which would react most slowly with Br</w:t>
      </w:r>
      <w:r w:rsidRPr="005934F2">
        <w:rPr>
          <w:rFonts w:ascii="Garamond" w:hAnsi="Garamond"/>
          <w:vertAlign w:val="subscript"/>
        </w:rPr>
        <w:t>2</w:t>
      </w:r>
      <w:r>
        <w:rPr>
          <w:rFonts w:ascii="Garamond" w:hAnsi="Garamond"/>
        </w:rPr>
        <w:t>/FeBr</w:t>
      </w:r>
      <w:r w:rsidRPr="005934F2">
        <w:rPr>
          <w:rFonts w:ascii="Garamond" w:hAnsi="Garamond"/>
          <w:vertAlign w:val="subscript"/>
        </w:rPr>
        <w:t>3</w:t>
      </w:r>
      <w:r>
        <w:rPr>
          <w:rFonts w:ascii="Garamond" w:hAnsi="Garamond"/>
        </w:rPr>
        <w:t>? Justify your answer and predict the structure of the major product.</w:t>
      </w:r>
    </w:p>
    <w:p w14:paraId="39FE04A1" w14:textId="77777777" w:rsidR="005D7D8D" w:rsidRDefault="005D7D8D" w:rsidP="005D7D8D">
      <w:pPr>
        <w:ind w:firstLine="360"/>
        <w:rPr>
          <w:rFonts w:ascii="Garamond" w:hAnsi="Garamond"/>
        </w:rPr>
      </w:pPr>
      <w:r>
        <w:object w:dxaOrig="7733" w:dyaOrig="1286" w14:anchorId="5CAC8237">
          <v:shape id="_x0000_i1036" type="#_x0000_t75" style="width:386.8pt;height:64.45pt" o:ole="">
            <v:imagedata r:id="rId31" o:title=""/>
          </v:shape>
          <o:OLEObject Type="Embed" ProgID="ChemDraw.Document.6.0" ShapeID="_x0000_i1036" DrawAspect="Content" ObjectID="_1325472776" r:id="rId32"/>
        </w:object>
      </w:r>
    </w:p>
    <w:p w14:paraId="610474EB" w14:textId="77777777" w:rsidR="005D7D8D" w:rsidRDefault="005D7D8D" w:rsidP="005D7D8D">
      <w:pPr>
        <w:ind w:left="360"/>
        <w:rPr>
          <w:rFonts w:ascii="Garamond" w:hAnsi="Garamond"/>
        </w:rPr>
      </w:pPr>
      <w:r>
        <w:rPr>
          <w:rFonts w:ascii="Garamond" w:hAnsi="Garamond"/>
        </w:rPr>
        <w:t xml:space="preserve"> </w:t>
      </w:r>
    </w:p>
    <w:p w14:paraId="030652D0" w14:textId="77777777" w:rsidR="005D7D8D" w:rsidRDefault="005D7D8D" w:rsidP="00686F7A">
      <w:pPr>
        <w:numPr>
          <w:ilvl w:val="0"/>
          <w:numId w:val="6"/>
        </w:numPr>
        <w:rPr>
          <w:rFonts w:ascii="Garamond" w:hAnsi="Garamond"/>
        </w:rPr>
      </w:pPr>
      <w:r>
        <w:rPr>
          <w:rFonts w:ascii="Garamond" w:hAnsi="Garamond"/>
        </w:rPr>
        <w:t>Consider the reaction of nitrobenzene with Br</w:t>
      </w:r>
      <w:r w:rsidRPr="005934F2">
        <w:rPr>
          <w:rFonts w:ascii="Garamond" w:hAnsi="Garamond"/>
          <w:vertAlign w:val="subscript"/>
        </w:rPr>
        <w:t>2</w:t>
      </w:r>
      <w:r>
        <w:rPr>
          <w:rFonts w:ascii="Garamond" w:hAnsi="Garamond"/>
        </w:rPr>
        <w:t>/FeBr</w:t>
      </w:r>
      <w:r w:rsidRPr="005934F2">
        <w:rPr>
          <w:rFonts w:ascii="Garamond" w:hAnsi="Garamond"/>
          <w:vertAlign w:val="subscript"/>
        </w:rPr>
        <w:t>3</w:t>
      </w:r>
      <w:r>
        <w:rPr>
          <w:rFonts w:ascii="Garamond" w:hAnsi="Garamond"/>
        </w:rPr>
        <w:t>. Why is the meta product the major product of this reaction?</w:t>
      </w:r>
    </w:p>
    <w:p w14:paraId="24A39735" w14:textId="77777777" w:rsidR="005D7D8D" w:rsidRDefault="005D7D8D" w:rsidP="005D7D8D">
      <w:pPr>
        <w:ind w:left="360"/>
        <w:rPr>
          <w:rFonts w:ascii="Garamond" w:hAnsi="Garamond"/>
        </w:rPr>
      </w:pPr>
    </w:p>
    <w:p w14:paraId="32EC9516" w14:textId="77777777" w:rsidR="005D7D8D" w:rsidRDefault="005D7D8D" w:rsidP="00686F7A">
      <w:pPr>
        <w:numPr>
          <w:ilvl w:val="0"/>
          <w:numId w:val="6"/>
        </w:numPr>
        <w:rPr>
          <w:rFonts w:ascii="Garamond" w:hAnsi="Garamond"/>
        </w:rPr>
      </w:pPr>
      <w:r>
        <w:rPr>
          <w:rFonts w:ascii="Garamond" w:hAnsi="Garamond"/>
        </w:rPr>
        <w:t>Aniline is much less basic than dimethylamine. Why?</w:t>
      </w:r>
    </w:p>
    <w:p w14:paraId="39204CC0" w14:textId="77777777" w:rsidR="005D7D8D" w:rsidRDefault="005D7D8D" w:rsidP="005D7D8D">
      <w:pPr>
        <w:rPr>
          <w:rFonts w:ascii="Garamond" w:hAnsi="Garamond"/>
        </w:rPr>
      </w:pPr>
    </w:p>
    <w:p w14:paraId="272D40D6" w14:textId="77777777" w:rsidR="005D7D8D" w:rsidRDefault="005D7D8D" w:rsidP="00686F7A">
      <w:pPr>
        <w:numPr>
          <w:ilvl w:val="0"/>
          <w:numId w:val="6"/>
        </w:numPr>
        <w:rPr>
          <w:rFonts w:ascii="Garamond" w:hAnsi="Garamond"/>
        </w:rPr>
      </w:pPr>
      <w:r>
        <w:rPr>
          <w:rFonts w:ascii="Garamond" w:hAnsi="Garamond"/>
        </w:rPr>
        <w:br w:type="page"/>
      </w:r>
      <w:r>
        <w:rPr>
          <w:rFonts w:ascii="Garamond" w:hAnsi="Garamond"/>
        </w:rPr>
        <w:lastRenderedPageBreak/>
        <w:t>Which of the following phenols is most acidic? Why?</w:t>
      </w:r>
    </w:p>
    <w:p w14:paraId="0E1D187A" w14:textId="77777777" w:rsidR="005D7D8D" w:rsidRDefault="005D7D8D" w:rsidP="005D7D8D">
      <w:pPr>
        <w:rPr>
          <w:rFonts w:ascii="Garamond" w:hAnsi="Garamond"/>
        </w:rPr>
      </w:pPr>
    </w:p>
    <w:p w14:paraId="0D40C5C8" w14:textId="77777777" w:rsidR="005D7D8D" w:rsidRDefault="005D7D8D" w:rsidP="005D7D8D">
      <w:pPr>
        <w:ind w:left="1440" w:firstLine="720"/>
        <w:rPr>
          <w:rFonts w:ascii="Garamond" w:hAnsi="Garamond"/>
        </w:rPr>
      </w:pPr>
      <w:r>
        <w:object w:dxaOrig="3590" w:dyaOrig="1222" w14:anchorId="610C67D9">
          <v:shape id="_x0000_i1037" type="#_x0000_t75" style="width:179.15pt;height:61.1pt" o:ole="">
            <v:imagedata r:id="rId33" o:title=""/>
          </v:shape>
          <o:OLEObject Type="Embed" ProgID="ChemDraw.Document.6.0" ShapeID="_x0000_i1037" DrawAspect="Content" ObjectID="_1325472777" r:id="rId34"/>
        </w:object>
      </w:r>
    </w:p>
    <w:p w14:paraId="08F04BBF" w14:textId="77777777" w:rsidR="005D7D8D" w:rsidRDefault="005D7D8D" w:rsidP="005D7D8D">
      <w:pPr>
        <w:ind w:left="360"/>
        <w:rPr>
          <w:rFonts w:ascii="Garamond" w:hAnsi="Garamond"/>
        </w:rPr>
      </w:pPr>
      <w:r>
        <w:rPr>
          <w:rFonts w:ascii="Garamond" w:hAnsi="Garamond"/>
        </w:rPr>
        <w:t xml:space="preserve"> </w:t>
      </w:r>
    </w:p>
    <w:p w14:paraId="059699CF" w14:textId="77777777" w:rsidR="005D7D8D" w:rsidRDefault="005D7D8D" w:rsidP="00686F7A">
      <w:pPr>
        <w:numPr>
          <w:ilvl w:val="0"/>
          <w:numId w:val="6"/>
        </w:numPr>
        <w:rPr>
          <w:rFonts w:ascii="Garamond" w:hAnsi="Garamond"/>
        </w:rPr>
      </w:pPr>
      <w:r>
        <w:rPr>
          <w:rFonts w:ascii="Garamond" w:hAnsi="Garamond"/>
        </w:rPr>
        <w:t>Why are two of the following ions aromatic and one is not?</w:t>
      </w:r>
    </w:p>
    <w:p w14:paraId="7D974F3F" w14:textId="77777777" w:rsidR="005D7D8D" w:rsidRDefault="005D7D8D" w:rsidP="005D7D8D">
      <w:pPr>
        <w:ind w:left="720" w:firstLine="720"/>
        <w:rPr>
          <w:rFonts w:ascii="Garamond" w:hAnsi="Garamond"/>
        </w:rPr>
      </w:pPr>
      <w:r>
        <w:object w:dxaOrig="4248" w:dyaOrig="1068" w14:anchorId="33F8D0F1">
          <v:shape id="_x0000_i1038" type="#_x0000_t75" style="width:212.65pt;height:53.6pt" o:ole="">
            <v:imagedata r:id="rId35" o:title=""/>
          </v:shape>
          <o:OLEObject Type="Embed" ProgID="ChemDraw.Document.6.0" ShapeID="_x0000_i1038" DrawAspect="Content" ObjectID="_1325472778" r:id="rId36"/>
        </w:object>
      </w:r>
    </w:p>
    <w:p w14:paraId="30C814CE" w14:textId="77777777" w:rsidR="005D7D8D" w:rsidRDefault="005D7D8D" w:rsidP="005D7D8D">
      <w:pPr>
        <w:ind w:left="360"/>
        <w:rPr>
          <w:rFonts w:ascii="Garamond" w:hAnsi="Garamond"/>
        </w:rPr>
      </w:pPr>
      <w:r>
        <w:rPr>
          <w:rFonts w:ascii="Garamond" w:hAnsi="Garamond"/>
        </w:rPr>
        <w:t xml:space="preserve">  </w:t>
      </w:r>
    </w:p>
    <w:p w14:paraId="46DD7195" w14:textId="1193683F" w:rsidR="005D7D8D" w:rsidRPr="003318E8" w:rsidRDefault="005D7D8D" w:rsidP="005D7D8D">
      <w:pPr>
        <w:ind w:left="720"/>
      </w:pPr>
    </w:p>
    <w:sectPr w:rsidR="005D7D8D" w:rsidRPr="003318E8" w:rsidSect="00686F7A">
      <w:headerReference w:type="even" r:id="rId37"/>
      <w:headerReference w:type="default" r:id="rId38"/>
      <w:footerReference w:type="even" r:id="rId39"/>
      <w:footerReference w:type="default" r:id="rId40"/>
      <w:headerReference w:type="first" r:id="rId41"/>
      <w:footerReference w:type="first" r:id="rId42"/>
      <w:pgSz w:w="12240" w:h="15840"/>
      <w:pgMar w:top="1440" w:right="1800" w:bottom="851"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125352" w14:textId="77777777" w:rsidR="005D7D8D" w:rsidRDefault="005D7D8D">
      <w:r>
        <w:separator/>
      </w:r>
    </w:p>
  </w:endnote>
  <w:endnote w:type="continuationSeparator" w:id="0">
    <w:p w14:paraId="4B17292B" w14:textId="77777777" w:rsidR="005D7D8D" w:rsidRDefault="005D7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87F1A" w14:textId="77777777" w:rsidR="005D7D8D" w:rsidRDefault="005D7D8D" w:rsidP="005D7D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E0EF19" w14:textId="77777777" w:rsidR="005D7D8D" w:rsidRDefault="005D7D8D" w:rsidP="005D7D8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B983B" w14:textId="77777777" w:rsidR="005D7D8D" w:rsidRDefault="005D7D8D" w:rsidP="005D7D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0F1E">
      <w:rPr>
        <w:rStyle w:val="PageNumber"/>
        <w:noProof/>
      </w:rPr>
      <w:t>2</w:t>
    </w:r>
    <w:r>
      <w:rPr>
        <w:rStyle w:val="PageNumber"/>
      </w:rPr>
      <w:fldChar w:fldCharType="end"/>
    </w:r>
  </w:p>
  <w:p w14:paraId="220C157C" w14:textId="77777777" w:rsidR="005D7D8D" w:rsidRDefault="005D7D8D" w:rsidP="005D7D8D">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E748B" w14:textId="77777777" w:rsidR="00A70F1E" w:rsidRDefault="00A70F1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110050" w14:textId="77777777" w:rsidR="005D7D8D" w:rsidRDefault="005D7D8D">
      <w:r>
        <w:separator/>
      </w:r>
    </w:p>
  </w:footnote>
  <w:footnote w:type="continuationSeparator" w:id="0">
    <w:p w14:paraId="560C82BA" w14:textId="77777777" w:rsidR="005D7D8D" w:rsidRDefault="005D7D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50D2F" w14:textId="77777777" w:rsidR="00A70F1E" w:rsidRDefault="00A70F1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519FA" w14:textId="2DDC1F0A" w:rsidR="005D7D8D" w:rsidRDefault="00A70F1E" w:rsidP="005D7D8D">
    <w:pPr>
      <w:pStyle w:val="Header"/>
      <w:jc w:val="right"/>
    </w:pPr>
    <w:r w:rsidRPr="00A70F1E">
      <w:t>Problem set</w:t>
    </w:r>
    <w:r>
      <w:t xml:space="preserve"> </w:t>
    </w:r>
    <w:bookmarkStart w:id="1" w:name="_GoBack"/>
    <w:bookmarkEnd w:id="1"/>
    <w:r w:rsidR="005D7D8D">
      <w:t>4 – Aromatic chemistry</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6725A" w14:textId="77777777" w:rsidR="00A70F1E" w:rsidRDefault="00A70F1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90BC6"/>
    <w:multiLevelType w:val="hybridMultilevel"/>
    <w:tmpl w:val="CE66DF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E85DE3"/>
    <w:multiLevelType w:val="hybridMultilevel"/>
    <w:tmpl w:val="CE66DF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B6F1E21"/>
    <w:multiLevelType w:val="hybridMultilevel"/>
    <w:tmpl w:val="90BE3C26"/>
    <w:lvl w:ilvl="0" w:tplc="6830754E">
      <w:start w:val="1"/>
      <w:numFmt w:val="bullet"/>
      <w:lvlText w:val="-"/>
      <w:lvlJc w:val="left"/>
      <w:pPr>
        <w:tabs>
          <w:tab w:val="num" w:pos="1080"/>
        </w:tabs>
        <w:ind w:left="1080" w:hanging="360"/>
      </w:pPr>
      <w:rPr>
        <w:rFonts w:ascii="Garamond" w:eastAsia="Times New Roman" w:hAnsi="Garamond" w:cs="Times New Roman" w:hint="default"/>
      </w:rPr>
    </w:lvl>
    <w:lvl w:ilvl="1" w:tplc="04090003" w:tentative="1">
      <w:start w:val="1"/>
      <w:numFmt w:val="bullet"/>
      <w:lvlText w:val="o"/>
      <w:lvlJc w:val="left"/>
      <w:pPr>
        <w:tabs>
          <w:tab w:val="num" w:pos="1800"/>
        </w:tabs>
        <w:ind w:left="1800" w:hanging="360"/>
      </w:pPr>
      <w:rPr>
        <w:rFonts w:ascii="Courier New" w:hAnsi="Courier New" w:cs="Garamond"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Garamond"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Garamond"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249B77ED"/>
    <w:multiLevelType w:val="hybridMultilevel"/>
    <w:tmpl w:val="6C3A8C5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95A5685"/>
    <w:multiLevelType w:val="hybridMultilevel"/>
    <w:tmpl w:val="CE66DF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EAD7F39"/>
    <w:multiLevelType w:val="hybridMultilevel"/>
    <w:tmpl w:val="E90C1588"/>
    <w:lvl w:ilvl="0" w:tplc="927C12AE">
      <w:numFmt w:val="bullet"/>
      <w:lvlText w:val="-"/>
      <w:lvlJc w:val="left"/>
      <w:pPr>
        <w:tabs>
          <w:tab w:val="num" w:pos="720"/>
        </w:tabs>
        <w:ind w:left="720" w:hanging="360"/>
      </w:pPr>
      <w:rPr>
        <w:rFonts w:ascii="Garamond" w:eastAsia="Times New Roman" w:hAnsi="Garamond"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A2A3E1B"/>
    <w:multiLevelType w:val="hybridMultilevel"/>
    <w:tmpl w:val="150E040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B01001B"/>
    <w:multiLevelType w:val="hybridMultilevel"/>
    <w:tmpl w:val="0382DE8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C92F6B"/>
    <w:multiLevelType w:val="hybridMultilevel"/>
    <w:tmpl w:val="FF46C46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8"/>
  </w:num>
  <w:num w:numId="3">
    <w:abstractNumId w:val="7"/>
  </w:num>
  <w:num w:numId="4">
    <w:abstractNumId w:val="5"/>
  </w:num>
  <w:num w:numId="5">
    <w:abstractNumId w:val="3"/>
  </w:num>
  <w:num w:numId="6">
    <w:abstractNumId w:val="6"/>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700"/>
    <w:rsid w:val="00094129"/>
    <w:rsid w:val="001D746B"/>
    <w:rsid w:val="002B0756"/>
    <w:rsid w:val="00446700"/>
    <w:rsid w:val="005D7D8D"/>
    <w:rsid w:val="00686F7A"/>
    <w:rsid w:val="00A70F1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2"/>
    <o:shapelayout v:ext="edit">
      <o:idmap v:ext="edit" data="1"/>
    </o:shapelayout>
  </w:shapeDefaults>
  <w:decimalSymbol w:val="."/>
  <w:listSeparator w:val=","/>
  <w14:docId w14:val="5CA596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46700"/>
    <w:pPr>
      <w:tabs>
        <w:tab w:val="center" w:pos="4320"/>
        <w:tab w:val="right" w:pos="8640"/>
      </w:tabs>
    </w:pPr>
  </w:style>
  <w:style w:type="paragraph" w:styleId="Footer">
    <w:name w:val="footer"/>
    <w:basedOn w:val="Normal"/>
    <w:rsid w:val="00446700"/>
    <w:pPr>
      <w:tabs>
        <w:tab w:val="center" w:pos="4320"/>
        <w:tab w:val="right" w:pos="8640"/>
      </w:tabs>
    </w:pPr>
  </w:style>
  <w:style w:type="character" w:styleId="PageNumber">
    <w:name w:val="page number"/>
    <w:basedOn w:val="DefaultParagraphFont"/>
    <w:rsid w:val="00B74B71"/>
  </w:style>
  <w:style w:type="paragraph" w:styleId="BalloonText">
    <w:name w:val="Balloon Text"/>
    <w:basedOn w:val="Normal"/>
    <w:link w:val="BalloonTextChar"/>
    <w:rsid w:val="001D746B"/>
    <w:rPr>
      <w:rFonts w:ascii="Lucida Grande" w:hAnsi="Lucida Grande" w:cs="Lucida Grande"/>
      <w:sz w:val="18"/>
      <w:szCs w:val="18"/>
    </w:rPr>
  </w:style>
  <w:style w:type="character" w:customStyle="1" w:styleId="BalloonTextChar">
    <w:name w:val="Balloon Text Char"/>
    <w:basedOn w:val="DefaultParagraphFont"/>
    <w:link w:val="BalloonText"/>
    <w:rsid w:val="001D746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46700"/>
    <w:pPr>
      <w:tabs>
        <w:tab w:val="center" w:pos="4320"/>
        <w:tab w:val="right" w:pos="8640"/>
      </w:tabs>
    </w:pPr>
  </w:style>
  <w:style w:type="paragraph" w:styleId="Footer">
    <w:name w:val="footer"/>
    <w:basedOn w:val="Normal"/>
    <w:rsid w:val="00446700"/>
    <w:pPr>
      <w:tabs>
        <w:tab w:val="center" w:pos="4320"/>
        <w:tab w:val="right" w:pos="8640"/>
      </w:tabs>
    </w:pPr>
  </w:style>
  <w:style w:type="character" w:styleId="PageNumber">
    <w:name w:val="page number"/>
    <w:basedOn w:val="DefaultParagraphFont"/>
    <w:rsid w:val="00B74B71"/>
  </w:style>
  <w:style w:type="paragraph" w:styleId="BalloonText">
    <w:name w:val="Balloon Text"/>
    <w:basedOn w:val="Normal"/>
    <w:link w:val="BalloonTextChar"/>
    <w:rsid w:val="001D746B"/>
    <w:rPr>
      <w:rFonts w:ascii="Lucida Grande" w:hAnsi="Lucida Grande" w:cs="Lucida Grande"/>
      <w:sz w:val="18"/>
      <w:szCs w:val="18"/>
    </w:rPr>
  </w:style>
  <w:style w:type="character" w:customStyle="1" w:styleId="BalloonTextChar">
    <w:name w:val="Balloon Text Char"/>
    <w:basedOn w:val="DefaultParagraphFont"/>
    <w:link w:val="BalloonText"/>
    <w:rsid w:val="001D746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oleObject" Target="embeddings/oleObject6.bin"/><Relationship Id="rId21" Type="http://schemas.openxmlformats.org/officeDocument/2006/relationships/image" Target="media/image8.emf"/><Relationship Id="rId22" Type="http://schemas.openxmlformats.org/officeDocument/2006/relationships/oleObject" Target="embeddings/oleObject7.bin"/><Relationship Id="rId23" Type="http://schemas.openxmlformats.org/officeDocument/2006/relationships/image" Target="media/image9.emf"/><Relationship Id="rId24" Type="http://schemas.openxmlformats.org/officeDocument/2006/relationships/oleObject" Target="embeddings/oleObject8.bin"/><Relationship Id="rId25" Type="http://schemas.openxmlformats.org/officeDocument/2006/relationships/image" Target="media/image10.emf"/><Relationship Id="rId26" Type="http://schemas.openxmlformats.org/officeDocument/2006/relationships/oleObject" Target="embeddings/oleObject9.bin"/><Relationship Id="rId27" Type="http://schemas.openxmlformats.org/officeDocument/2006/relationships/image" Target="media/image11.emf"/><Relationship Id="rId28" Type="http://schemas.openxmlformats.org/officeDocument/2006/relationships/oleObject" Target="embeddings/oleObject10.bin"/><Relationship Id="rId29" Type="http://schemas.openxmlformats.org/officeDocument/2006/relationships/image" Target="media/image12.emf"/><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oleObject" Target="embeddings/oleObject11.bin"/><Relationship Id="rId31" Type="http://schemas.openxmlformats.org/officeDocument/2006/relationships/image" Target="media/image13.emf"/><Relationship Id="rId32" Type="http://schemas.openxmlformats.org/officeDocument/2006/relationships/oleObject" Target="embeddings/oleObject12.bin"/><Relationship Id="rId9" Type="http://schemas.openxmlformats.org/officeDocument/2006/relationships/image" Target="media/image2.emf"/><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image" Target="media/image14.emf"/><Relationship Id="rId34" Type="http://schemas.openxmlformats.org/officeDocument/2006/relationships/oleObject" Target="embeddings/oleObject13.bin"/><Relationship Id="rId35" Type="http://schemas.openxmlformats.org/officeDocument/2006/relationships/image" Target="media/image15.emf"/><Relationship Id="rId36" Type="http://schemas.openxmlformats.org/officeDocument/2006/relationships/oleObject" Target="embeddings/oleObject14.bin"/><Relationship Id="rId10" Type="http://schemas.openxmlformats.org/officeDocument/2006/relationships/oleObject" Target="embeddings/oleObject1.bin"/><Relationship Id="rId11" Type="http://schemas.openxmlformats.org/officeDocument/2006/relationships/image" Target="media/image3.emf"/><Relationship Id="rId12" Type="http://schemas.openxmlformats.org/officeDocument/2006/relationships/oleObject" Target="embeddings/oleObject2.bin"/><Relationship Id="rId13" Type="http://schemas.openxmlformats.org/officeDocument/2006/relationships/image" Target="media/image4.emf"/><Relationship Id="rId14" Type="http://schemas.openxmlformats.org/officeDocument/2006/relationships/oleObject" Target="embeddings/oleObject3.bin"/><Relationship Id="rId15" Type="http://schemas.openxmlformats.org/officeDocument/2006/relationships/image" Target="media/image5.emf"/><Relationship Id="rId16" Type="http://schemas.openxmlformats.org/officeDocument/2006/relationships/oleObject" Target="embeddings/oleObject4.bin"/><Relationship Id="rId17" Type="http://schemas.openxmlformats.org/officeDocument/2006/relationships/image" Target="media/image6.emf"/><Relationship Id="rId18" Type="http://schemas.openxmlformats.org/officeDocument/2006/relationships/oleObject" Target="embeddings/oleObject5.bin"/><Relationship Id="rId19" Type="http://schemas.openxmlformats.org/officeDocument/2006/relationships/image" Target="media/image7.emf"/><Relationship Id="rId37" Type="http://schemas.openxmlformats.org/officeDocument/2006/relationships/header" Target="header1.xml"/><Relationship Id="rId38" Type="http://schemas.openxmlformats.org/officeDocument/2006/relationships/header" Target="header2.xml"/><Relationship Id="rId39" Type="http://schemas.openxmlformats.org/officeDocument/2006/relationships/footer" Target="footer1.xml"/><Relationship Id="rId40" Type="http://schemas.openxmlformats.org/officeDocument/2006/relationships/footer" Target="footer2.xml"/><Relationship Id="rId41" Type="http://schemas.openxmlformats.org/officeDocument/2006/relationships/header" Target="header3.xml"/><Relationship Id="rId42" Type="http://schemas.openxmlformats.org/officeDocument/2006/relationships/footer" Target="footer3.xml"/><Relationship Id="rId43" Type="http://schemas.openxmlformats.org/officeDocument/2006/relationships/fontTable" Target="fontTable.xml"/><Relationship Id="rId4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508</Words>
  <Characters>2898</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CHM 2120 - Assignment 4</vt:lpstr>
    </vt:vector>
  </TitlesOfParts>
  <Company>University of Ottawa</Company>
  <LinksUpToDate>false</LinksUpToDate>
  <CharactersWithSpaces>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CHM 2120 - Assignment 4</dc:title>
  <dc:subject/>
  <dc:creator>COEMaster</dc:creator>
  <cp:keywords/>
  <dc:description/>
  <cp:lastModifiedBy>Alison Flynn</cp:lastModifiedBy>
  <cp:revision>7</cp:revision>
  <cp:lastPrinted>2010-09-20T12:23:00Z</cp:lastPrinted>
  <dcterms:created xsi:type="dcterms:W3CDTF">2012-03-22T14:41:00Z</dcterms:created>
  <dcterms:modified xsi:type="dcterms:W3CDTF">2014-01-19T11:04:00Z</dcterms:modified>
</cp:coreProperties>
</file>